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544"/>
        <w:gridCol w:w="709"/>
        <w:gridCol w:w="2409"/>
        <w:gridCol w:w="2596"/>
        <w:tblGridChange w:id="0">
          <w:tblGrid>
            <w:gridCol w:w="704"/>
            <w:gridCol w:w="3544"/>
            <w:gridCol w:w="709"/>
            <w:gridCol w:w="2409"/>
            <w:gridCol w:w="2596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Iglesia Metodista de México A.R.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right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4"/>
                <w:szCs w:val="24"/>
                <w:rtl w:val="0"/>
              </w:rPr>
              <w:t xml:space="preserve">Formatos de Planeación</w:t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32"/>
                <w:szCs w:val="32"/>
                <w:rtl w:val="0"/>
              </w:rPr>
              <w:t xml:space="preserve">Área de Desarrollo Cristiano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</w:rPr>
              <w:drawing>
                <wp:inline distB="0" distT="0" distL="0" distR="0">
                  <wp:extent cx="1161324" cy="840916"/>
                  <wp:effectExtent b="0" l="0" r="0" t="0"/>
                  <wp:docPr id="8966309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16947" l="0" r="0" t="106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324" cy="8409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Source Sans Pro" w:cs="Source Sans Pro" w:eastAsia="Source Sans Pro" w:hAnsi="Source Sans Pro"/>
                <w:sz w:val="32"/>
                <w:szCs w:val="32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Distrital-202_.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Objetivo General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01" w:firstLine="0"/>
              <w:jc w:val="both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Establecer un Programa del Área de Desarrollo Cristiano formativo, considerando en él la instrucción doctrinal básica del cristianismo y distintiva del Metodismo, la mayordomía integral y el desarrollo de liderazgo y ministerios especializados con el propósito de lograr que el cristiano Metodista se convierta en un discípulo fructífero (Art. 412).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0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e3e3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Será responsabilidad del Área de Desarrollo Cristiano la coordinación del trabajo de las Organizaciones oficiales de la Iglesia.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Descripción de metas para el periodo</w:t>
            </w:r>
          </w:p>
        </w:tc>
      </w:tr>
      <w:tr>
        <w:trPr>
          <w:cantSplit w:val="1"/>
          <w:trHeight w:val="569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  <w:rtl w:val="0"/>
              </w:rPr>
              <w:t xml:space="preserve">Metas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  <w:rtl w:val="0"/>
              </w:rPr>
              <w:t xml:space="preserve">Indicador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  <w:rtl w:val="0"/>
              </w:rPr>
              <w:t xml:space="preserve">Evaluación</w:t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1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 la implementación del Plan Rector Nacional de Estudio de la IMMAR (PRNE) para adultos y jóvenes, con respecto al año anterior, como proceso de desarrollo cristiano en las Iglesias Locales en el 202_.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Variación porcentual de implementación de PRNE para adultos y jóvenes con respecto al año anterior en las Iglesias Locales.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([Número de Iglesias Locales en el Distrito que implementaron el PRNE en el año actual / Número de Iglesias Locales en el Distrito que implementaron el PRNE en el año anterior]-1) *100.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6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 la implementación del Programa de Estudio para alumnos de 0 a 14 años de la IMMAR (PRNE-I), con respecto al año anterior, como proceso de desarrollo cristiano infantil en las Iglesias Locales en el 202_.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Variación porcentual de implementación de PRNE-I con respecto al año anterior en las Iglesias Locales.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([Número de Iglesias Locales en el Distrito que implementaron el PRNE-I en el año actual/ Número de Iglesias Locales en el Distrito que implementaron el PRNE-I en el año anterior]-1) *100.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2B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10%, con respecto al año anterior, la cantidad de Iglesias Locales que cuenten con Escuela Dominical y/o Grupos de Estudio Bíblico para adultos y jóvenes en el 202_.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Variación porcentual de Iglesias Locales que cuenten con Escuela Dominical y/o Grupos de Estudio Bíblico con respecto al año anterior.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([Número de Iglesias Locales en el Distrito con Escuela Dominical y/o Grupos de Estudio Bíblico en el año actual / Número de Iglesias Locales en el Distrito con Escuela Dominical y/o Grupos de Estudio Bíblico en el año anterior]-1) *100.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0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10%, con respecto al año anterior, la cantidad de Iglesias Locales que cuenten con Escuela Dominical Infantil y/o Culto Infantil en el 202_.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ind w:left="124" w:firstLine="0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Variación porcentual de Iglesias Locales que cuenten con Escuela Dominical infantil y/o Culto infantil con respecto al año anterior.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([Número de Iglesias Locales en el Distrito con Escuela Dominical infantil y/o Culto infantil en el año actual / Número de Iglesias Locales en el Distrito con Escuela Dominical infantil y/o Culto infantil en el año anterior]-1) *100.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5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10%, con respecto al año anterior, la cantidad de Iglesias Locales que hayan realizado ECV, usando preferentemente el material desarrollado por la IMMAR, en el 202_.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ind w:left="124" w:firstLine="0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Variación porcentual de Iglesias Locales que Realizaron ECV con respecto al año anterior.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([Número de Iglesias Locales en el Distrito que realizaron ECV en el año actual / Número de Iglesias Locales en el Distrito realizaron ECV en el año anterior]-1) *100.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A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Que, al término de 2025, al menos el 50% de funcionarios del Área de Desarrollo Cristiano en al ámbito distrital, estén siendo participes del Programa para la Formación y Desarrollo, a fin de dar impulso al Liderazgo en el Área.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spacing w:after="30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Porcentaje de funcionarios participando en el Programa de Formación y Desarrollo del Área.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[Número de funcionarios del Distrito participando en el Programa de Formación y Desarrollo del Área /Número total de funcionarios del Área en el Distrito]*100.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Que, al término del año 2025, las Comisiones y Organizaciones oficiales del Área Distrital de Desarrollo Cristiano tengan un balance positivo en sus indicadores de desempeño en sus respectivos programas de trabajo.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Porcentaje de indicadores de comisiones y Organizaciones Oficiales del Área Distrital de Desarrollo Cristiano que alcanzaron sus metas.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[Número total de indicadores de comisiones y Organizaciones Oficiales del Área Distrital de Desarrollo Cristiano que alcanzaron sus metas / Número Total de Indicadores de comisiones y Organizaciones Oficiales del Área Distrital de Desarrollo Cristiano]*100.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4">
            <w:pPr>
              <w:ind w:left="113" w:right="113" w:firstLine="0"/>
              <w:jc w:val="center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Meta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Crear al menos una célula de crecimiento en este año que integre a una o más personas nuevas.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Se creó al menos una célula.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Si o No</w:t>
            </w:r>
          </w:p>
        </w:tc>
      </w:tr>
    </w:tbl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560"/>
        </w:tabs>
        <w:rPr/>
        <w:sectPr>
          <w:footerReference r:id="rId8" w:type="default"/>
          <w:pgSz w:h="15840" w:w="12240" w:orient="portrait"/>
          <w:pgMar w:bottom="851" w:top="851" w:left="851" w:right="851" w:header="709" w:footer="709"/>
          <w:pgNumType w:start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96.000000000002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2988"/>
        <w:gridCol w:w="992"/>
        <w:gridCol w:w="992"/>
        <w:gridCol w:w="1276"/>
        <w:gridCol w:w="2693"/>
        <w:tblGridChange w:id="0">
          <w:tblGrid>
            <w:gridCol w:w="1255"/>
            <w:gridCol w:w="2988"/>
            <w:gridCol w:w="992"/>
            <w:gridCol w:w="992"/>
            <w:gridCol w:w="1276"/>
            <w:gridCol w:w="2693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0" w:val="nil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4"/>
                <w:szCs w:val="24"/>
                <w:rtl w:val="0"/>
              </w:rPr>
              <w:t xml:space="preserve">Área de Desarrollo Cristiano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  <w:rtl w:val="0"/>
              </w:rPr>
              <w:t xml:space="preserve">Distrital-202_.</w:t>
            </w:r>
          </w:p>
        </w:tc>
      </w:tr>
      <w:tr>
        <w:trPr>
          <w:cantSplit w:val="1"/>
          <w:trHeight w:val="38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  <w:rtl w:val="0"/>
              </w:rPr>
              <w:t xml:space="preserve">Descripción de actividades específicas</w:t>
            </w:r>
          </w:p>
        </w:tc>
      </w:tr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 la implementación del Plan Rector Nacional de Estudio de la IMMAR (PRNE) para adultos y jóvenes, con respecto al año anterior, como proceso de desarrollo cristiano en las Iglesias Locales en el 202_.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Responsable/Involucrados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1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7"/>
              </w:tabs>
              <w:spacing w:after="0" w:before="124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 la implementación del Programa de Estudio para alumnos de 0 a 14 años de la IMMAR (PRNE-I), con respecto al año anterior, como proceso de desarrollo cristiano infantil en las Iglesias Locales en el 202_.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10%, con respecto al año anterior, la cantidad de Iglesias Locales que cuenten con Escuela Dominical y/o Grupos de Estudio Bíblico para adultos y jóvenes en el 202_.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10%, con respecto al año anterior, la cantidad de Iglesias Locales que cuenten con Escuela Dominical Infantil y/o Culto Infantil en el 202_.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000000"/>
                <w:sz w:val="20"/>
                <w:szCs w:val="20"/>
                <w:rtl w:val="0"/>
              </w:rPr>
              <w:t xml:space="preserve">Incrementar en al menos un 10%, con respecto al año anterior, la cantidad de Iglesias Locales que hayan realizado ECV, usando preferentemente el material desarrollado por la IMMAR, en el 202_.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Que, al término de 202_, al menos el 50% de funcionarios del Área de Desarrollo Cristiano en al ámbito distrital, estén siendo participes del Programa para la Formación y Desarrollo, a fin de dar impulso al Liderazgo en el Área.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Que, al término del año 202_, las Comisiones y Organizaciones oficiales del Área Distrital de Desarrollo Cristiano tengan un balance positivo en sus indicadores de desempeño en sus respectivos programas de trabajo.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19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5"/>
        <w:gridCol w:w="2978"/>
        <w:gridCol w:w="992"/>
        <w:gridCol w:w="992"/>
        <w:gridCol w:w="1345"/>
        <w:gridCol w:w="2624"/>
        <w:tblGridChange w:id="0">
          <w:tblGrid>
            <w:gridCol w:w="1265"/>
            <w:gridCol w:w="2978"/>
            <w:gridCol w:w="992"/>
            <w:gridCol w:w="992"/>
            <w:gridCol w:w="1345"/>
            <w:gridCol w:w="2624"/>
          </w:tblGrid>
        </w:tblGridChange>
      </w:tblGrid>
      <w:tr>
        <w:trPr>
          <w:cantSplit w:val="1"/>
          <w:trHeight w:val="569" w:hRule="atLeast"/>
          <w:tblHeader w:val="0"/>
        </w:trPr>
        <w:tc>
          <w:tcPr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Meta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Source Sans Pro" w:cs="Source Sans Pro" w:eastAsia="Source Sans Pro" w:hAnsi="Source Sans Pro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Crear al menos una célula de crecimiento en este año que integre a una o más personas nuevas.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Fecha de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Involucrados</w:t>
            </w:r>
          </w:p>
        </w:tc>
      </w:tr>
      <w:tr>
        <w:trPr>
          <w:cantSplit w:val="1"/>
          <w:trHeight w:val="4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Inicio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both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Source Sans Pro" w:cs="Source Sans Pro" w:eastAsia="Source Sans Pro" w:hAnsi="Source Sans Pro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Rule="auto"/>
        <w:ind w:left="498" w:right="477" w:firstLine="0"/>
        <w:jc w:val="center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jc w:val="center"/>
        <w:rPr>
          <w:rFonts w:ascii="Source Sans Pro" w:cs="Source Sans Pro" w:eastAsia="Source Sans Pro" w:hAnsi="Source Sans Pro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Source Sans Pro" w:cs="Source Sans Pro" w:eastAsia="Source Sans Pro" w:hAnsi="Source Sans Pro"/>
          <w:sz w:val="32"/>
          <w:szCs w:val="32"/>
          <w:rtl w:val="0"/>
        </w:rPr>
        <w:t xml:space="preserve">Nombre de funcionaria/o</w:t>
      </w:r>
    </w:p>
    <w:p w:rsidR="00000000" w:rsidDel="00000000" w:rsidP="00000000" w:rsidRDefault="00000000" w:rsidRPr="00000000" w14:paraId="00000154">
      <w:pPr>
        <w:spacing w:after="0" w:lineRule="auto"/>
        <w:jc w:val="center"/>
        <w:rPr>
          <w:rFonts w:ascii="Source Sans Pro" w:cs="Source Sans Pro" w:eastAsia="Source Sans Pro" w:hAnsi="Source Sans Pr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jc w:val="center"/>
        <w:rPr>
          <w:rFonts w:ascii="Source Sans Pro" w:cs="Source Sans Pro" w:eastAsia="Source Sans Pro" w:hAnsi="Source Sans Pro"/>
          <w:sz w:val="32"/>
          <w:szCs w:val="32"/>
        </w:rPr>
      </w:pPr>
      <w:r w:rsidDel="00000000" w:rsidR="00000000" w:rsidRPr="00000000">
        <w:rPr>
          <w:rFonts w:ascii="Source Sans Pro" w:cs="Source Sans Pro" w:eastAsia="Source Sans Pro" w:hAnsi="Source Sans Pro"/>
          <w:sz w:val="32"/>
          <w:szCs w:val="32"/>
          <w:rtl w:val="0"/>
        </w:rPr>
        <w:t xml:space="preserve">Datos de contacto</w:t>
      </w:r>
    </w:p>
    <w:p w:rsidR="00000000" w:rsidDel="00000000" w:rsidP="00000000" w:rsidRDefault="00000000" w:rsidRPr="00000000" w14:paraId="00000156">
      <w:pPr>
        <w:spacing w:after="0" w:lineRule="auto"/>
        <w:jc w:val="center"/>
        <w:rPr>
          <w:rFonts w:ascii="Source Sans Pro" w:cs="Source Sans Pro" w:eastAsia="Source Sans Pro" w:hAnsi="Source Sans Pro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9" w:type="default"/>
      <w:type w:val="nextPage"/>
      <w:pgSz w:h="15840" w:w="12240" w:orient="portrait"/>
      <w:pgMar w:bottom="851" w:top="851" w:left="85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92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Distrital-202_.</w:t>
      <w:tab/>
      <w:tab/>
      <w:t xml:space="preserve">Pág.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: Metas anuales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992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Distrital-202_.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Actividades a realizar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 w:val="1"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 w:val="1"/>
    <w:rsid w:val="006E7DD9"/>
    <w:rPr>
      <w:color w:val="808080"/>
    </w:rPr>
  </w:style>
  <w:style w:type="numbering" w:styleId="Estilo12" w:customStyle="1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 w:val="1"/>
    <w:rsid w:val="0051661D"/>
    <w:pPr>
      <w:ind w:left="720"/>
      <w:contextualSpacing w:val="1"/>
    </w:pPr>
  </w:style>
  <w:style w:type="character" w:styleId="Cuerpodeltexto" w:customStyle="1">
    <w:name w:val="Cuerpo del texto"/>
    <w:basedOn w:val="Fuentedeprrafopredeter"/>
    <w:rsid w:val="0001272D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paragraph" w:styleId="Revisin">
    <w:name w:val="Revision"/>
    <w:hidden w:val="1"/>
    <w:uiPriority w:val="99"/>
    <w:semiHidden w:val="1"/>
    <w:rsid w:val="006E118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Ti4Ln45a6QfjEedg2E7DGIrjw==">CgMxLjAyCGguZ2pkZ3hzMgloLjMwajB6bGw4AHIhMTNWZThOT3hGTWtvR215WWR3SDlZYzZEdkZGeXI4NzlE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2024-11-05T02:51:00Z</dcterms:created>
  <dc:creator>Carlos Samuel Flores</dc:creator>
</cp:coreProperties>
</file>